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09" w:rsidRPr="001C7C09" w:rsidRDefault="001C7C09" w:rsidP="001C7C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7C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УКАЗ Президента Российской Федерации "О мерах по противодействию терроризму"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15 февраля 2006 года № 116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ред. Указов Президента РФ от 02.08.2006 N 832с,</w:t>
      </w: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04.11.2007 N 1470, от 29.02.2008 N 284,</w:t>
      </w: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08.08.2008 N 1188, </w:t>
      </w:r>
      <w:proofErr w:type="gramStart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04.06.2009 N 631,</w:t>
      </w: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10.11.2009 N 1267, от 22.04.2010 N 500,</w:t>
      </w: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08.10.2010 N 1222)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совершенствования государственного управления в области противодействия терроризму постановляю: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Образовать Национальный антитеррористический комитет (далее - Комитет).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</w:t>
      </w:r>
      <w:proofErr w:type="spellStart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контртеррористическими</w:t>
      </w:r>
      <w:proofErr w:type="spellEnd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операциями образовать:</w:t>
      </w: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в составе Комитета - Федеральный оперативный штаб;</w:t>
      </w: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оперативные штабы в субъектах Российской Федерации</w:t>
      </w:r>
      <w:proofErr w:type="gramStart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 в ред. Указа Президента РФ от 02.08.2006 N 832с)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</w:t>
      </w:r>
      <w:proofErr w:type="spellStart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Северо-Кавказского</w:t>
      </w:r>
      <w:proofErr w:type="spellEnd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 Российской Федерации, на оперативные штабы в субъектах Российской Федерации, на территориях которых дислоцируются указанные силы и средства.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на оперативный штаб в Чеченской Республике дополнительно функцию по организации планирования применения на территории Чеченской Республики выделенных сил и средств Объединенной группировки войск (сил) по проведению </w:t>
      </w:r>
      <w:proofErr w:type="spellStart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контртеррористических</w:t>
      </w:r>
      <w:proofErr w:type="spellEnd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операций на территории </w:t>
      </w:r>
      <w:proofErr w:type="spellStart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Северо-Кавказского</w:t>
      </w:r>
      <w:proofErr w:type="spellEnd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 Российской Федерации (далее - Объединенная группировка).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Командующему Объединенной группировкой выполнять указания руководителя оперативного штаба в Чеченской Республике при решении возложенных на штаб задач и по заявке руководителя этого штаба выделять необходимые силы и средства, в том числе средства материально-технического обеспечения. По заявкам руководителей оперативных штабов в субъектах Российской Федерации, имеющих общую административную границу с Чеченской Республикой, согласованным с оперативным штабом в Чеченской Республике, выделять силы и средства, необходимые для проведения </w:t>
      </w:r>
      <w:proofErr w:type="spellStart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контртеррористических</w:t>
      </w:r>
      <w:proofErr w:type="spellEnd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операций.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сил и средств Объединенной группировки к участию в проведении мероприятий по борьбе с терроризмом на территориях субъектов Российской Федерации, находящихся в пределах Южного федерального округа и не имеющих общей административной границы с Чеченской Республикой, осуществлять по решению Федерального оперативного штаба на основании заявки руководителя оперативного штаба в соответствующем субъекте Российской Федерации</w:t>
      </w:r>
      <w:proofErr w:type="gramStart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4.1 в ред. Указа Президента РФ от </w:t>
      </w:r>
      <w:proofErr w:type="gramStart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10.11.2009 N 1267) </w:t>
      </w:r>
      <w:proofErr w:type="gramEnd"/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Установить, что: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 </w:t>
      </w:r>
      <w:proofErr w:type="gramEnd"/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Установить, что: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руководителя Федерального оперативного штаба назначает председатель Комитета; </w:t>
      </w:r>
      <w:proofErr w:type="gramEnd"/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руководителями оперативных штабов в субъектах Российской Федерации,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решение;</w:t>
      </w: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Указов Президента РФ от 02.08.2006 N 832с, от 10.11.2009 N 1267)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утратил силу с 1 октября 2009 года. - Указ Президента РФ от 10.11.2009 N 1267;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общее руководство деятельностью Объединенной группировки осуществляет Министр внутренних дел Российской Федерации</w:t>
      </w:r>
      <w:proofErr w:type="gramStart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proofErr w:type="gramStart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"г" введен Указом Президента РФ от 02.08.2006 N 832с, в ред. Указа Президента РФ от 10.11.2009 N 1267)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Утратил силу со 2 августа 2006 года. - Указ Президента РФ от 02.08.2006 N 832с.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Министерству внутренних дел Российской Федерации совместно с Министерством обороны Российской Федерации до 15 декабря 2006 г. представить в установленном порядке предложения по реорганизации Объединенной группировки, предусмотрев возможность поэтапного вывода в 2007 - 2008 годах подразделений внутренних войск Министерства внутренних дел Российской Федерации и Вооруженных Сил Российской </w:t>
      </w: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Федерации, дислоцированных в Чеченской Республике на временной основе</w:t>
      </w:r>
      <w:proofErr w:type="gramStart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7.1 введен Указом Президента РФ от </w:t>
      </w:r>
      <w:proofErr w:type="gramStart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02.08.2006 N 832с) </w:t>
      </w:r>
      <w:proofErr w:type="gramEnd"/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Преобразовать Комиссию по вопросам координации деятельности федеральных органов исполнительной власти в Южном федеральном округе, образованную распоряжением Президента Российской Федерации от 13 сентября 2004 г. N 421-рп, в Комиссию по вопросам улучшения социально-экономического положения в Южном федеральном округе.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Полномочному представителю Президента Российской Федерации в Южном федеральном округе в 2-недельный срок представить на утверждение проекты положения о Комисс</w:t>
      </w:r>
      <w:proofErr w:type="gramStart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состава.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Преобразовать постоянно действующие группы оперативного управления при антитеррористических комиссиях в субъектах Российской Федерации, находящихся в пределах Южного федерального округа, в группы оперативного управления при оперативных штабах в субъектах Российской Федерации, находящихся в пределах Южного федерального округа</w:t>
      </w:r>
      <w:proofErr w:type="gramStart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8.1 введен Указом Президента РФ от 02.08.2006 N 832с)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Установить, что в случае совершения террористического акта на территории муниципального образования первоочередные меры по пресечению данного террористического акта до начала работы названных в пункте 4 настоящего Указа оперативных штабов осуществляет начальник соответствующего подразделения органа федеральной службы безопасности, дислоцированного на данной территории, а при отсутствии такого подразделения - начальник соответствующего органа внутренних дел Российской Федерации. </w:t>
      </w:r>
      <w:proofErr w:type="gramEnd"/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Утвердить прилагаемые: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Положение о Национальном антитеррористическом комитете;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состав Национального антитеррористического комитета по должностям;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состав антитеррористической комиссии в субъекте Российской Федерации по должностям;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состав Федерального оперативного штаба по должностям;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состав оперативного штаба в субъекте Российской Федерации по должностям;</w:t>
      </w: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Указов Президента РФ от 02.08.2006 N 832с, от 10.11.2009 N 1267)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утратил силу с 1 октября 2009 года. - Указ Президента РФ от 10.11.2009 N 1267.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составе Федеральной службы безопасности Российской Федерации - аппарат Национального антитеррористического комитета;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в органах федеральной службы безопасности - аппараты соответствующих оперативных штабов.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Установить, что: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положение об антитеррористической комиссии в субъекте Российской Федерац</w:t>
      </w:r>
      <w:proofErr w:type="gramStart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 утверждаются председателем Комитета;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Увеличить штатную численность центрального аппарата: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Федеральной службы безопасности Российской Федерации - на 300 единиц;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Федеральной службы охраны Российской Федерации - на 7 единиц.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Установить, что: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Председателю Комитета: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2-месячный срок утвердить: положения о Федеральном оперативном штабе и оперативных штабах в субъектах Российской Федерации; положения об аппаратах Комитета, Федерального оперативного штаба и оперативных штабов в субъектах Российской Федерации, а также их структуру;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3-месячный срок внести в установленном порядке предложения по совершенствованию управления </w:t>
      </w:r>
      <w:proofErr w:type="spellStart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контртеррористическими</w:t>
      </w:r>
      <w:proofErr w:type="spellEnd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операциями на территории </w:t>
      </w:r>
      <w:proofErr w:type="spellStart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Северо-Кавказского</w:t>
      </w:r>
      <w:proofErr w:type="spellEnd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 Российской Федерации;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4-месячный срок утвердить положение об антитеррористической комиссии в субъекте Российской Федерац</w:t>
      </w:r>
      <w:proofErr w:type="gramStart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регламент.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Правительству Российской Федерации: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в 2-месячный срок представить предложения по приведению актов Президента Российской Федерации в соответствие с настоящим Указом;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3-месячный срок решить в установленном порядке финансовые, материально-технические и иные вопросы, связанные с реализацией настоящего Указа;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привести свои акты в соответствие с настоящим Указом.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Федеральной службе безопасности Российской Федерации в 2-месячный срок представить в установленном порядке предложения: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 внесении изменений в Положение о Федеральной службе безопасности Российской Федерации;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 внесении изменений в перечень воинских должностей, подлежащих замещению высшими офицерами в органах федеральной службы безопасности;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Признать утратившими силу: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Президента Российской Федерации от 13 сентября 2004 г. N 421-рп "Об 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N 38, ст. 3792);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Президента Российской Федерации от 29 октября 2004 г. N 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2004 г. N 421-рп" (Собрание законодательства Российской Федерации, 2004, N 44, ст. 4345);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Президента Российской Федерации от 18 февраля 2005 г. N 62-рп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N 8, ст. 646).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Настоящий Указ вступает в силу со дня вступления в силу Федерального закона "О противодействии терроризму". 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63"/>
        <w:gridCol w:w="2422"/>
      </w:tblGrid>
      <w:tr w:rsidR="001C7C09" w:rsidRPr="001C7C09" w:rsidTr="001C7C09">
        <w:tc>
          <w:tcPr>
            <w:tcW w:w="5000" w:type="pct"/>
            <w:shd w:val="clear" w:color="auto" w:fill="auto"/>
            <w:vAlign w:val="center"/>
            <w:hideMark/>
          </w:tcPr>
          <w:p w:rsidR="001C7C09" w:rsidRPr="001C7C09" w:rsidRDefault="001C7C09" w:rsidP="001C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1C7C09" w:rsidRPr="001C7C09" w:rsidRDefault="001C7C09" w:rsidP="001C7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</w:t>
            </w:r>
            <w:r w:rsidRPr="001C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  <w:r w:rsidRPr="001C7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В. ПУТИН </w:t>
            </w:r>
          </w:p>
        </w:tc>
      </w:tr>
    </w:tbl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Москва, Кремль</w:t>
      </w: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 февраля 2006 года</w:t>
      </w: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 116</w:t>
      </w:r>
    </w:p>
    <w:p w:rsidR="001C7C09" w:rsidRPr="001C7C09" w:rsidRDefault="001C7C09" w:rsidP="001C7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0" cy="95250"/>
            <wp:effectExtent l="19050" t="0" r="0" b="0"/>
            <wp:docPr id="1" name="Рисунок 1" descr="Раздели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делитель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Указом Президента</w:t>
      </w: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15 февраля 2006 г. N 116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505CD6"/>
          <w:sz w:val="36"/>
          <w:szCs w:val="36"/>
          <w:lang w:eastAsia="ru-RU"/>
        </w:rPr>
      </w:pPr>
      <w:r w:rsidRPr="001C7C09">
        <w:rPr>
          <w:rFonts w:ascii="Times New Roman" w:eastAsia="Times New Roman" w:hAnsi="Times New Roman" w:cs="Times New Roman"/>
          <w:b/>
          <w:bCs/>
          <w:color w:val="505CD6"/>
          <w:sz w:val="36"/>
          <w:szCs w:val="36"/>
          <w:lang w:eastAsia="ru-RU"/>
        </w:rPr>
        <w:t>Положение о Национальном антитеррористическом комитете</w:t>
      </w:r>
      <w:r w:rsidRPr="001C7C09">
        <w:rPr>
          <w:rFonts w:ascii="Times New Roman" w:eastAsia="Times New Roman" w:hAnsi="Times New Roman" w:cs="Times New Roman"/>
          <w:b/>
          <w:bCs/>
          <w:color w:val="505CD6"/>
          <w:sz w:val="36"/>
          <w:szCs w:val="36"/>
          <w:lang w:eastAsia="ru-RU"/>
        </w:rPr>
        <w:br/>
        <w:t>(в ред. Указов Президента РФ от 02.08.2006 N 832с,</w:t>
      </w:r>
      <w:r w:rsidRPr="001C7C09">
        <w:rPr>
          <w:rFonts w:ascii="Times New Roman" w:eastAsia="Times New Roman" w:hAnsi="Times New Roman" w:cs="Times New Roman"/>
          <w:b/>
          <w:bCs/>
          <w:color w:val="505CD6"/>
          <w:sz w:val="36"/>
          <w:szCs w:val="36"/>
          <w:lang w:eastAsia="ru-RU"/>
        </w:rPr>
        <w:br/>
        <w:t>от 04.11.2007 N 1470)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Национальный антитеррористический комитет (далее - Комитет) является органом, обеспечивающим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терроризму, а также осуществляющим подготовку соответствующих предложений Президенту Российской Федерации.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Комитет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настоящим Положением.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Комитет осуществляет свою деятельность во взаимодействии с федеральными органами исполнительной власти, антитеррористическими комиссиями в субъектах Российской Федерации, органами исполнительной власти субъектов Российской Федерации, органами местного самоуправления, а также с общественными объединениями и организациями.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Основными задачами Комитета являются: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подготовка предложений Президенту Российской Федерации по формированию государственной политики в области противодействия терроризму, а также по совершенствованию законодательства Российской Федерации в этой области;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координация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Федерации, а также организация их взаимодействия с органами исполнительной власти субъектов Российской Федерации, органами местного самоуправления, общественными объединениями и организациями;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разработка мер по противодействию терроризму, устранению способствующих ему причин и условий, в том числе мер по обеспечению защищенности потенциальных объектов террористических посягательств;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участие в международном сотрудничестве в области противодействия терроризму, в том числе в подготовке проектов международных договоров Российской Федерации в этой области;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подготовка предложений по обеспечению социальной защиты лиц, осуществляющих борьбу с терроризмом и (или) привлекаемых к этой деятельности, а также по социальной реабилитации лиц, пострадавших от террористических актов;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е) решение иных задач, предусмотренных законодательством Российской Федерации, по противодействию терроризму.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Для осуществления своих задач Комитет имеет право: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принимать решения, касающиеся организации, координации, совершенствования и оценки эффективности деятельности федеральных органов исполнительной власти по противодействию терроризму, а также осуществлять </w:t>
      </w:r>
      <w:proofErr w:type="gramStart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исполнением;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запрашивать и получать в установленном порядке необходимые материалы и информацию от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объединений, организаций и должностных лиц;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создавать рабочие органы для изучения вопросов, касающихся противодействия терроризму, а также для подготовки проектов соответствующих решений Комитета;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привлекать для участия в работе Комитета должностных лиц и специалистов федеральных органов государственной власти, органов государственной власти субъектов Российской Федерации, органов местного самоуправления, а также представителей общественных объединений и организаций (с их согласия);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вносить в установленном порядке предложения по вопросам, требующим решения Президента Российской Федерации или Правительства Российской Федерации.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Руководство деятельностью Комитета осуществляет председатель Национального антитеррористического комитета (далее - председатель Комитета). Решения председателя Комитета оформляются в письменной форме.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Комитета имеет право поощрять (награждать ценным подарком, в том числе именным, грамотой Национального антитеррористического комитета, нагрудными и лацканными знаками, объявлять благодарность) от имени Комитета физических и юридических лиц, отличившихся в области противодействия терроризму.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наградах Комитета и их описания утверждаются решением Комитета.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награждения физических и юридических лиц, отличившихся в области противодействия терроризму, формируются наградной и подарочный фонды</w:t>
      </w:r>
      <w:proofErr w:type="gramStart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6 в ред. Указа Президента РФ от 04.11.2007 N 1470)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Комитет осуществляет свою деятельность на плановой основе в соответствии с регламентом, утверждаемым председателем Комитета.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Заседания Комитета проводятся не реже одного раза в два месяца. В случае необходимости по решению председателя Комитета могут проводиться внеочередные заседания Комитета.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Присутствие на заседании Комитета его членов обязательно.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Комитета обладают равными правами при обсуждении рассматриваемых на заседании вопросов.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Члены Комитета не вправе делегировать свои полномочия иным лицам. В случае невозможности присутствия члена Комитета на заседании он обязан заблаговременно известить об этом председателя Комитета.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присутствия члена Комитета на заседании лицо, исполняющее его обязанности, после согласования с председателем Комитета может присутствовать на его заседании с правом совещательного голоса.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Комитета считается правомочным, если на нем присутствует более половины его членов.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вопросов, рассматриваемых на заседаниях Комитета, к участию в них могут привлекаться иные лица.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Решение Комитета оформляется протоколом, который подписывается председателем Комитета.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решений Комитета могут подготавливаться проекты указов, распоряжений и поручений Президента Российской Федерации, а также проекты постановлений и распоряжений Правительства Российской Федерации, которые представляются на рассмотрение в установленном порядке.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указанные проекты были рассмотрены и одобрены на заседании Комитета, их согласование с органами государственной власти, представители которых присутствовали на заседании, при представлении проектов на рассмотрение в установленном порядке не требуется.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Федеральные органы исполнительной власти, представители которых входят в состав Комитета, принимают акты (совместные акты) для реализации решений Комитета.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Комитет имеет бланк со своим наименованием и эмблему</w:t>
      </w:r>
      <w:proofErr w:type="gramStart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ред. Указа Президента РФ от 02.08.2006 N 832с)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15 февраля 2006 г. N 116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505CD6"/>
          <w:sz w:val="36"/>
          <w:szCs w:val="36"/>
          <w:lang w:eastAsia="ru-RU"/>
        </w:rPr>
      </w:pPr>
      <w:r w:rsidRPr="001C7C09">
        <w:rPr>
          <w:rFonts w:ascii="Times New Roman" w:eastAsia="Times New Roman" w:hAnsi="Times New Roman" w:cs="Times New Roman"/>
          <w:b/>
          <w:bCs/>
          <w:color w:val="505CD6"/>
          <w:sz w:val="36"/>
          <w:szCs w:val="36"/>
          <w:lang w:eastAsia="ru-RU"/>
        </w:rPr>
        <w:t>Состав Национального антитеррористического комитета по должностям</w:t>
      </w:r>
      <w:r w:rsidRPr="001C7C09">
        <w:rPr>
          <w:rFonts w:ascii="Times New Roman" w:eastAsia="Times New Roman" w:hAnsi="Times New Roman" w:cs="Times New Roman"/>
          <w:b/>
          <w:bCs/>
          <w:color w:val="505CD6"/>
          <w:sz w:val="36"/>
          <w:szCs w:val="36"/>
          <w:lang w:eastAsia="ru-RU"/>
        </w:rPr>
        <w:br/>
        <w:t>(в ред. Указов Президента РФ от 02.08.2006 N 832с,</w:t>
      </w:r>
      <w:r w:rsidRPr="001C7C09">
        <w:rPr>
          <w:rFonts w:ascii="Times New Roman" w:eastAsia="Times New Roman" w:hAnsi="Times New Roman" w:cs="Times New Roman"/>
          <w:b/>
          <w:bCs/>
          <w:color w:val="505CD6"/>
          <w:sz w:val="36"/>
          <w:szCs w:val="36"/>
          <w:lang w:eastAsia="ru-RU"/>
        </w:rPr>
        <w:br/>
        <w:t>от 04.11.2007 N 1470, от 08.08.2008 N 1188,</w:t>
      </w:r>
      <w:r w:rsidRPr="001C7C09">
        <w:rPr>
          <w:rFonts w:ascii="Times New Roman" w:eastAsia="Times New Roman" w:hAnsi="Times New Roman" w:cs="Times New Roman"/>
          <w:b/>
          <w:bCs/>
          <w:color w:val="505CD6"/>
          <w:sz w:val="36"/>
          <w:szCs w:val="36"/>
          <w:lang w:eastAsia="ru-RU"/>
        </w:rPr>
        <w:br/>
        <w:t xml:space="preserve">от 22.04.2010 N 500, </w:t>
      </w:r>
      <w:proofErr w:type="gramStart"/>
      <w:r w:rsidRPr="001C7C09">
        <w:rPr>
          <w:rFonts w:ascii="Times New Roman" w:eastAsia="Times New Roman" w:hAnsi="Times New Roman" w:cs="Times New Roman"/>
          <w:b/>
          <w:bCs/>
          <w:color w:val="505CD6"/>
          <w:sz w:val="36"/>
          <w:szCs w:val="36"/>
          <w:lang w:eastAsia="ru-RU"/>
        </w:rPr>
        <w:t>от</w:t>
      </w:r>
      <w:proofErr w:type="gramEnd"/>
      <w:r w:rsidRPr="001C7C09">
        <w:rPr>
          <w:rFonts w:ascii="Times New Roman" w:eastAsia="Times New Roman" w:hAnsi="Times New Roman" w:cs="Times New Roman"/>
          <w:b/>
          <w:bCs/>
          <w:color w:val="505CD6"/>
          <w:sz w:val="36"/>
          <w:szCs w:val="36"/>
          <w:lang w:eastAsia="ru-RU"/>
        </w:rPr>
        <w:t xml:space="preserve"> 08.10.2010 N 1222)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ФСБ России (председатель Комитета)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Руководителя Администрации Президента Российской Федерации</w:t>
      </w: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Указа Президента РФ от 08.08.2008 N 1188)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 внутренних дел Российской Федерации (заместитель председателя Комитета)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Заместитель директора ФСБ России - руководитель аппарата Национального антитеррористического комитета (заместитель председателя Комитета)</w:t>
      </w: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Указа Президента РФ от 02.08.2006 N 832с)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Совета Федерации Федерального Собрания Российской Федерации (по согласованию)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Государственной Думы Федерального Собрания Российской Федерации (по согласованию)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Правительства Российской Федерации - Руководитель Аппарата Правительства Российской Федерации</w:t>
      </w: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Указа Президента РФ от 04.11.2007 N 1470)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Правительства Российской Федерации, координирующий работу федеральных органов исполнительной власти по вопросам выработки и осуществления государственной политики в области развития промышленности (за исключением промышленности оборонного комплекса) и энергетики, государственной политики в области природопользования и охраны окружающей среды, а также по вопросам осуществления экологического, технологического и атомного надзора</w:t>
      </w: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введен Указом Президента РФ от 22.04.2010 N 500) </w:t>
      </w:r>
      <w:proofErr w:type="gramEnd"/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Правительства Российской Федерации, полномочный представитель Президента Российской Федерации в </w:t>
      </w:r>
      <w:proofErr w:type="spellStart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Северо-Кавказском</w:t>
      </w:r>
      <w:proofErr w:type="spellEnd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федеральном округе</w:t>
      </w: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введен Указом Президента РФ от 08.10.2010 N 1222)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 Российской Федерации по делам гражданской обороны, чрезвычайным ситуациям и ликвидации последствий стихийных бедствий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 иностранных дел Российской Федерации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 здравоохранения и социального развития Российской Федерации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 обороны Российской Федерации</w:t>
      </w: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введен Указом Президента РФ от 08.10.2010 N 1222)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 связи и массовых коммуникаций Российской Федерации</w:t>
      </w: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Указа Президента РФ от 08.08.2008 N 1188)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 промышленности и торговли Российской Федерации</w:t>
      </w: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Указа Президента РФ от 08.08.2008 N 1188)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 транспорта Российской Федерации</w:t>
      </w: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(абзац утратил силу с 22 апреля 2010 года.</w:t>
      </w:r>
      <w:proofErr w:type="gramEnd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Указ Президента РФ от 22.04.2010 N 500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 юстиции Российской Федерации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СВР России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ФСКН России</w:t>
      </w: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введен Указом Президента РФ от 08.08.2008 N 1188)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Директор ФСО России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spellStart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Росфинмониторинга</w:t>
      </w:r>
      <w:proofErr w:type="spellEnd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Генерального штаба Вооруженных Сил Российской Федерации - первый заместитель Министра обороны Российской Федерации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Указом Президента</w:t>
      </w: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15 февраля 2006 г. N 116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505CD6"/>
          <w:sz w:val="36"/>
          <w:szCs w:val="36"/>
          <w:lang w:eastAsia="ru-RU"/>
        </w:rPr>
      </w:pPr>
      <w:r w:rsidRPr="001C7C09">
        <w:rPr>
          <w:rFonts w:ascii="Times New Roman" w:eastAsia="Times New Roman" w:hAnsi="Times New Roman" w:cs="Times New Roman"/>
          <w:b/>
          <w:bCs/>
          <w:color w:val="505CD6"/>
          <w:sz w:val="36"/>
          <w:szCs w:val="36"/>
          <w:lang w:eastAsia="ru-RU"/>
        </w:rPr>
        <w:t>Состав антитеррористической комиссии в субъекте Российской Федерации по должностям</w:t>
      </w:r>
      <w:r w:rsidRPr="001C7C09">
        <w:rPr>
          <w:rFonts w:ascii="Times New Roman" w:eastAsia="Times New Roman" w:hAnsi="Times New Roman" w:cs="Times New Roman"/>
          <w:b/>
          <w:bCs/>
          <w:color w:val="505CD6"/>
          <w:sz w:val="36"/>
          <w:szCs w:val="36"/>
          <w:lang w:eastAsia="ru-RU"/>
        </w:rPr>
        <w:br/>
        <w:t>(в ред. Указов Президента РФ от 02.08.2006 N 832с,</w:t>
      </w:r>
      <w:r w:rsidRPr="001C7C09">
        <w:rPr>
          <w:rFonts w:ascii="Times New Roman" w:eastAsia="Times New Roman" w:hAnsi="Times New Roman" w:cs="Times New Roman"/>
          <w:b/>
          <w:bCs/>
          <w:color w:val="505CD6"/>
          <w:sz w:val="36"/>
          <w:szCs w:val="36"/>
          <w:lang w:eastAsia="ru-RU"/>
        </w:rPr>
        <w:br/>
        <w:t>от 08.08.2008 N 1188)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должностное лицо (руководитель высшего исполнительного органа государственной власти) субъекта Российской Федерации (председатель комиссии)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территориального органа ФСБ России (заместитель председателя комиссии)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законодательного (представительного) органа государственной власти субъекта Российской Федерации (по согласованию)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территориального органа МВД России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Главного управления МЧС России по субъекту Российской Федерации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территориального органа ФСКН России</w:t>
      </w: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введен Указом Президента РФ от 08.08.2008 N 1188)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Центра специальной связи и информации ФСО России в субъекте Российской Федерации &lt;*&gt;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Указом Президента</w:t>
      </w: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15 февраля 2006 г. N 116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505CD6"/>
          <w:sz w:val="36"/>
          <w:szCs w:val="36"/>
          <w:lang w:eastAsia="ru-RU"/>
        </w:rPr>
      </w:pPr>
      <w:r w:rsidRPr="001C7C09">
        <w:rPr>
          <w:rFonts w:ascii="Times New Roman" w:eastAsia="Times New Roman" w:hAnsi="Times New Roman" w:cs="Times New Roman"/>
          <w:b/>
          <w:bCs/>
          <w:color w:val="505CD6"/>
          <w:sz w:val="36"/>
          <w:szCs w:val="36"/>
          <w:lang w:eastAsia="ru-RU"/>
        </w:rPr>
        <w:lastRenderedPageBreak/>
        <w:t>Состав Федерального оперативного штаба по должностям</w:t>
      </w:r>
      <w:r w:rsidRPr="001C7C09">
        <w:rPr>
          <w:rFonts w:ascii="Times New Roman" w:eastAsia="Times New Roman" w:hAnsi="Times New Roman" w:cs="Times New Roman"/>
          <w:b/>
          <w:bCs/>
          <w:color w:val="505CD6"/>
          <w:sz w:val="36"/>
          <w:szCs w:val="36"/>
          <w:lang w:eastAsia="ru-RU"/>
        </w:rPr>
        <w:br/>
        <w:t>(в ред. Указов Президента РФ от 02.08.2006 N 832с,</w:t>
      </w:r>
      <w:r w:rsidRPr="001C7C09">
        <w:rPr>
          <w:rFonts w:ascii="Times New Roman" w:eastAsia="Times New Roman" w:hAnsi="Times New Roman" w:cs="Times New Roman"/>
          <w:b/>
          <w:bCs/>
          <w:color w:val="505CD6"/>
          <w:sz w:val="36"/>
          <w:szCs w:val="36"/>
          <w:lang w:eastAsia="ru-RU"/>
        </w:rPr>
        <w:br/>
        <w:t>от 04.11.2007 N 1470, от 08.08.2008 N 1188,</w:t>
      </w:r>
      <w:r w:rsidRPr="001C7C09">
        <w:rPr>
          <w:rFonts w:ascii="Times New Roman" w:eastAsia="Times New Roman" w:hAnsi="Times New Roman" w:cs="Times New Roman"/>
          <w:b/>
          <w:bCs/>
          <w:color w:val="505CD6"/>
          <w:sz w:val="36"/>
          <w:szCs w:val="36"/>
          <w:lang w:eastAsia="ru-RU"/>
        </w:rPr>
        <w:br/>
        <w:t>от 04.06.2009 N 631)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штаба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 внутренних дел Российской Федерации (заместитель руководителя штаба)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ФСБ России - руководитель аппарата Национального антитеррористического комитета (заместитель руководителя штаба)</w:t>
      </w: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Указа Президента РФ от 02.08.2006 N 832с)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 обороны Российской Федерации</w:t>
      </w: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Указа Президента РФ от 04.11.2007 N 1470)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 Российской Федерации по делам гражданской обороны, чрезвычайным ситуациям и ликвидации последствий стихийных бедствий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 иностранных дел Российской Федерации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СВР России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ФСКН России</w:t>
      </w: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введен Указом Президента РФ от 08.08.2008 N 1188)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ФСО России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proofErr w:type="spellStart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Росфинмониторинга</w:t>
      </w:r>
      <w:proofErr w:type="spellEnd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Генерального штаба Вооруженных Сил Российской Федерации - первый заместитель Министра обороны Российской Федерации</w:t>
      </w: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(абзац введен Указом Президента РФ от 08.08.2008 N 1188)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Секретаря Совета Безопасности Российской Федерации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</w:t>
      </w:r>
      <w:proofErr w:type="spellEnd"/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- главнокомандующий внутренними войсками МВД России</w:t>
      </w: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 ред. Указа Президента РФ от 04.06.2009 N 631) </w:t>
      </w:r>
    </w:p>
    <w:p w:rsidR="001C7C09" w:rsidRPr="001C7C09" w:rsidRDefault="001C7C09" w:rsidP="001C7C0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Указом Президента</w:t>
      </w: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</w:t>
      </w:r>
      <w:r w:rsidRPr="001C7C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15 февраля 2006 г. N 116 </w:t>
      </w:r>
    </w:p>
    <w:sectPr w:rsidR="001C7C09" w:rsidRPr="001C7C09" w:rsidSect="0047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C09"/>
    <w:rsid w:val="001C7C09"/>
    <w:rsid w:val="00476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D7"/>
  </w:style>
  <w:style w:type="paragraph" w:styleId="1">
    <w:name w:val="heading 1"/>
    <w:basedOn w:val="a"/>
    <w:link w:val="10"/>
    <w:uiPriority w:val="9"/>
    <w:qFormat/>
    <w:rsid w:val="001C7C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C7C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7C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7C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C7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C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3563</Words>
  <Characters>20315</Characters>
  <Application>Microsoft Office Word</Application>
  <DocSecurity>0</DocSecurity>
  <Lines>169</Lines>
  <Paragraphs>47</Paragraphs>
  <ScaleCrop>false</ScaleCrop>
  <Company>DG Win&amp;Soft</Company>
  <LinksUpToDate>false</LinksUpToDate>
  <CharactersWithSpaces>23831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2019-09-27T07:06:00Z</dcterms:created>
  <dcterms:modified xsi:type="dcterms:W3CDTF">2019-09-27T07:07:00Z</dcterms:modified>
</cp:coreProperties>
</file>